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E9A95" w14:textId="020A1AD5" w:rsidR="00A35DB4" w:rsidRDefault="00734882" w:rsidP="00341C48">
      <w:pPr>
        <w:spacing w:afterLines="50" w:after="180"/>
        <w:jc w:val="center"/>
        <w:rPr>
          <w:sz w:val="18"/>
          <w:szCs w:val="20"/>
        </w:rPr>
      </w:pPr>
      <w:r w:rsidRPr="001F4F87">
        <w:rPr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5230AB" wp14:editId="48FECEC2">
                <wp:simplePos x="0" y="0"/>
                <wp:positionH relativeFrom="page">
                  <wp:posOffset>84147</wp:posOffset>
                </wp:positionH>
                <wp:positionV relativeFrom="paragraph">
                  <wp:posOffset>-345004</wp:posOffset>
                </wp:positionV>
                <wp:extent cx="2659053" cy="336589"/>
                <wp:effectExtent l="0" t="0" r="8255" b="6350"/>
                <wp:wrapNone/>
                <wp:docPr id="35" name="テキスト ボック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9053" cy="336589"/>
                        </a:xfrm>
                        <a:prstGeom prst="roundRect">
                          <a:avLst/>
                        </a:prstGeom>
                        <a:ln>
                          <a:noFill/>
                          <a:prstDash val="dash"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541693" w14:textId="72EAABD0" w:rsidR="00311CD2" w:rsidRPr="001F4F87" w:rsidRDefault="00311CD2" w:rsidP="00311CD2">
                            <w:pPr>
                              <w:jc w:val="center"/>
                              <w:textAlignment w:val="baseline"/>
                              <w:rPr>
                                <w:rFonts w:eastAsiaTheme="minorHAnsi"/>
                                <w:b/>
                                <w:bCs/>
                                <w:color w:val="000000" w:themeColor="text1"/>
                                <w:spacing w:val="8"/>
                                <w:kern w:val="24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 w:rsidRPr="001F4F87">
                              <w:rPr>
                                <w:rFonts w:eastAsiaTheme="minorHAnsi" w:hint="eastAsia"/>
                                <w:b/>
                                <w:bCs/>
                                <w:color w:val="000000" w:themeColor="text1"/>
                                <w:spacing w:val="8"/>
                                <w:kern w:val="24"/>
                                <w:sz w:val="18"/>
                                <w:szCs w:val="18"/>
                              </w:rPr>
                              <w:t>後期高齢者（窓口負担割合２割）の皆様へ</w:t>
                            </w:r>
                          </w:p>
                        </w:txbxContent>
                      </wps:txbx>
                      <wps:bodyPr wrap="square" tIns="0" b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5230AB" id="テキスト ボックス 34" o:spid="_x0000_s1026" style="position:absolute;left:0;text-align:left;margin-left:6.65pt;margin-top:-27.15pt;width:209.35pt;height:26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" fillcolor="white [3201]" stroked="f" strokeweight="1pt">
                <v:stroke dashstyle="dash" joinstyle="miter"/>
                <v:textbox inset=",0,,0">
                  <w:txbxContent>
                    <w:p w14:paraId="33541693" w14:textId="72EAABD0" w:rsidR="00311CD2" w:rsidRPr="001F4F87" w:rsidRDefault="00311CD2" w:rsidP="00311CD2">
                      <w:pPr>
                        <w:jc w:val="center"/>
                        <w:textAlignment w:val="baseline"/>
                        <w:rPr>
                          <w:rFonts w:eastAsiaTheme="minorHAnsi"/>
                          <w:b/>
                          <w:bCs/>
                          <w:color w:val="000000" w:themeColor="text1"/>
                          <w:spacing w:val="8"/>
                          <w:kern w:val="24"/>
                          <w:sz w:val="14"/>
                          <w:szCs w:val="14"/>
                          <w14:ligatures w14:val="none"/>
                        </w:rPr>
                      </w:pPr>
                      <w:r w:rsidRPr="001F4F87">
                        <w:rPr>
                          <w:rFonts w:eastAsiaTheme="minorHAnsi" w:hint="eastAsia"/>
                          <w:b/>
                          <w:bCs/>
                          <w:color w:val="000000" w:themeColor="text1"/>
                          <w:spacing w:val="8"/>
                          <w:kern w:val="24"/>
                          <w:sz w:val="18"/>
                          <w:szCs w:val="18"/>
                        </w:rPr>
                        <w:t>後期高齢者（窓口負担割合２割）の皆様へ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="00273821" w:rsidRPr="001F4F87">
        <w:rPr>
          <w:rFonts w:hint="eastAsia"/>
          <w:sz w:val="18"/>
          <w:szCs w:val="20"/>
        </w:rPr>
        <w:t>後期高齢者医療制度に</w:t>
      </w:r>
      <w:r w:rsidR="00D201C3" w:rsidRPr="001F4F87">
        <w:rPr>
          <w:rFonts w:hint="eastAsia"/>
          <w:sz w:val="18"/>
          <w:szCs w:val="20"/>
        </w:rPr>
        <w:t>おける</w:t>
      </w:r>
      <w:r w:rsidR="00273821" w:rsidRPr="001F4F87">
        <w:rPr>
          <w:rFonts w:hint="eastAsia"/>
          <w:sz w:val="18"/>
          <w:szCs w:val="20"/>
        </w:rPr>
        <w:t>配慮措置の終了について</w:t>
      </w:r>
    </w:p>
    <w:p w14:paraId="08C0458A" w14:textId="1B691D56" w:rsidR="00B76178" w:rsidRPr="00B25474" w:rsidRDefault="0088690A" w:rsidP="00341C48">
      <w:pPr>
        <w:spacing w:afterLines="20" w:after="72" w:line="200" w:lineRule="exact"/>
        <w:ind w:firstLineChars="100" w:firstLine="180"/>
        <w:jc w:val="left"/>
        <w:rPr>
          <w:sz w:val="18"/>
          <w:szCs w:val="20"/>
        </w:rPr>
      </w:pPr>
      <w:r w:rsidRPr="00B25474">
        <w:rPr>
          <w:rFonts w:hint="eastAsia"/>
          <w:sz w:val="18"/>
          <w:szCs w:val="20"/>
        </w:rPr>
        <w:t>後期高齢者医療制度</w:t>
      </w:r>
      <w:r w:rsidR="00FE56C0" w:rsidRPr="00B25474">
        <w:rPr>
          <w:rFonts w:hint="eastAsia"/>
          <w:sz w:val="18"/>
          <w:szCs w:val="20"/>
        </w:rPr>
        <w:t>の窓口負担割合２割の方に対する</w:t>
      </w:r>
      <w:r w:rsidRPr="00B25474">
        <w:rPr>
          <w:rFonts w:hint="eastAsia"/>
          <w:sz w:val="18"/>
          <w:szCs w:val="20"/>
        </w:rPr>
        <w:t>配慮措置</w:t>
      </w:r>
      <w:r w:rsidR="008E1F68" w:rsidRPr="00B25474">
        <w:rPr>
          <w:rFonts w:hint="eastAsia"/>
          <w:sz w:val="18"/>
          <w:szCs w:val="20"/>
        </w:rPr>
        <w:t>（※）</w:t>
      </w:r>
      <w:r w:rsidR="00FE56C0" w:rsidRPr="00B25474">
        <w:rPr>
          <w:rFonts w:hint="eastAsia"/>
          <w:sz w:val="18"/>
          <w:szCs w:val="20"/>
        </w:rPr>
        <w:t>は、令和７年９月30日</w:t>
      </w:r>
      <w:r w:rsidR="00341C48" w:rsidRPr="00B25474">
        <w:rPr>
          <w:rFonts w:hint="eastAsia"/>
          <w:sz w:val="18"/>
          <w:szCs w:val="20"/>
        </w:rPr>
        <w:t>をもって終了します</w:t>
      </w:r>
      <w:r w:rsidR="00B76178" w:rsidRPr="00B25474">
        <w:rPr>
          <w:rFonts w:hint="eastAsia"/>
          <w:sz w:val="18"/>
          <w:szCs w:val="20"/>
        </w:rPr>
        <w:t>。</w:t>
      </w:r>
    </w:p>
    <w:p w14:paraId="2EF36159" w14:textId="521E503A" w:rsidR="00341C48" w:rsidRPr="00B25474" w:rsidRDefault="00D419A0" w:rsidP="00341C48">
      <w:pPr>
        <w:spacing w:line="240" w:lineRule="exact"/>
        <w:ind w:left="90" w:hangingChars="50" w:hanging="90"/>
        <w:jc w:val="left"/>
        <w:rPr>
          <w:sz w:val="14"/>
          <w:szCs w:val="16"/>
        </w:rPr>
      </w:pPr>
      <w:r w:rsidRPr="00B25474">
        <w:rPr>
          <w:rFonts w:hint="eastAsia"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C46453" wp14:editId="6FF89151">
                <wp:simplePos x="0" y="0"/>
                <wp:positionH relativeFrom="margin">
                  <wp:align>right</wp:align>
                </wp:positionH>
                <wp:positionV relativeFrom="paragraph">
                  <wp:posOffset>5080</wp:posOffset>
                </wp:positionV>
                <wp:extent cx="4438650" cy="482600"/>
                <wp:effectExtent l="0" t="0" r="19050" b="12700"/>
                <wp:wrapNone/>
                <wp:docPr id="1009496605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38650" cy="4826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43B070" w14:textId="0C2BB370" w:rsidR="00341C48" w:rsidRPr="00341C48" w:rsidRDefault="00341C48" w:rsidP="00341C48">
                            <w:pPr>
                              <w:spacing w:line="240" w:lineRule="exact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341C48">
                              <w:rPr>
                                <w:rFonts w:hint="eastAsia"/>
                                <w:sz w:val="14"/>
                                <w:szCs w:val="16"/>
                              </w:rPr>
                              <w:t>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C46453" id="正方形/長方形 1" o:spid="_x0000_s1027" style="position:absolute;left:0;text-align:left;margin-left:298.3pt;margin-top:.4pt;width:349.5pt;height:38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" filled="f" strokecolor="#7f7f7f [1612]" strokeweight=".25pt">
                <v:textbox>
                  <w:txbxContent>
                    <w:p w14:paraId="0843B070" w14:textId="0C2BB370" w:rsidR="00341C48" w:rsidRPr="00341C48" w:rsidRDefault="00341C48" w:rsidP="00341C48">
                      <w:pPr>
                        <w:spacing w:line="240" w:lineRule="exact"/>
                        <w:jc w:val="center"/>
                        <w:rPr>
                          <w:color w:val="000000" w:themeColor="text1"/>
                        </w:rPr>
                      </w:pPr>
                      <w:r w:rsidRPr="00341C48">
                        <w:rPr>
                          <w:rFonts w:hint="eastAsia"/>
                          <w:sz w:val="14"/>
                          <w:szCs w:val="16"/>
                        </w:rPr>
                        <w:t>（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41C48" w:rsidRPr="00B25474">
        <w:rPr>
          <w:rFonts w:hint="eastAsia"/>
          <w:sz w:val="14"/>
          <w:szCs w:val="16"/>
        </w:rPr>
        <w:t>（※）令和４年10月１日から、一定以上の所得がある後期高齢者の方は、窓口負担割合が２割とされました。その際、施行後３年間（令和４年10月１日～令和７年9月30日）に限り、外来診療の自己負担額について、1割負担の場合と比較した月の負担増加額が3,000円以内に収まるよう、配慮措置が設けられました。</w:t>
      </w:r>
    </w:p>
    <w:p w14:paraId="12076456" w14:textId="50CFE202" w:rsidR="00D201C3" w:rsidRDefault="00FE56C0" w:rsidP="008E1F68">
      <w:pPr>
        <w:spacing w:beforeLines="50" w:before="180" w:line="40" w:lineRule="atLeast"/>
        <w:ind w:firstLineChars="100" w:firstLine="180"/>
        <w:jc w:val="left"/>
        <w:rPr>
          <w:sz w:val="18"/>
          <w:szCs w:val="20"/>
        </w:rPr>
      </w:pPr>
      <w:r w:rsidRPr="00B25474">
        <w:rPr>
          <w:rFonts w:hint="eastAsia"/>
          <w:sz w:val="18"/>
          <w:szCs w:val="20"/>
        </w:rPr>
        <w:t>令和７年10月１日以降</w:t>
      </w:r>
      <w:r w:rsidR="00B76178" w:rsidRPr="00B25474">
        <w:rPr>
          <w:rFonts w:hint="eastAsia"/>
          <w:sz w:val="18"/>
          <w:szCs w:val="20"/>
        </w:rPr>
        <w:t>、配慮措置が終了後も、高額療養費制度により外来の自己負</w:t>
      </w:r>
      <w:r w:rsidR="00B76178" w:rsidRPr="00B76178">
        <w:rPr>
          <w:rFonts w:hint="eastAsia"/>
          <w:sz w:val="18"/>
          <w:szCs w:val="20"/>
        </w:rPr>
        <w:t>担の上限額は月</w:t>
      </w:r>
      <w:r w:rsidR="00B76178" w:rsidRPr="00B76178">
        <w:rPr>
          <w:sz w:val="18"/>
          <w:szCs w:val="20"/>
        </w:rPr>
        <w:t>18,000円（年間144,000円）までとなります。</w:t>
      </w:r>
    </w:p>
    <w:p w14:paraId="2896D3C0" w14:textId="524D6E0B" w:rsidR="00C06856" w:rsidRPr="00734882" w:rsidRDefault="009F72A7" w:rsidP="00A237B9">
      <w:pPr>
        <w:spacing w:line="40" w:lineRule="atLeast"/>
        <w:jc w:val="left"/>
        <w:rPr>
          <w:sz w:val="14"/>
          <w:szCs w:val="16"/>
        </w:rPr>
      </w:pPr>
      <w:r>
        <w:rPr>
          <w:rFonts w:hint="eastAsia"/>
          <w:sz w:val="18"/>
          <w:szCs w:val="20"/>
        </w:rPr>
        <w:t xml:space="preserve">　</w:t>
      </w:r>
      <w:r w:rsidR="00C06856">
        <w:rPr>
          <w:rFonts w:hint="eastAsia"/>
          <w:sz w:val="18"/>
          <w:szCs w:val="20"/>
        </w:rPr>
        <w:t>詳細は</w:t>
      </w:r>
      <w:r w:rsidR="002278FA">
        <w:rPr>
          <w:rFonts w:hint="eastAsia"/>
          <w:sz w:val="18"/>
          <w:szCs w:val="20"/>
        </w:rPr>
        <w:t>、</w:t>
      </w:r>
      <w:r w:rsidR="00C06856">
        <w:rPr>
          <w:rFonts w:hint="eastAsia"/>
          <w:sz w:val="18"/>
          <w:szCs w:val="20"/>
        </w:rPr>
        <w:t>厚生労働省</w:t>
      </w:r>
      <w:r w:rsidR="00D859AA">
        <w:rPr>
          <w:rFonts w:hint="eastAsia"/>
          <w:sz w:val="18"/>
          <w:szCs w:val="20"/>
        </w:rPr>
        <w:t>ホームページ</w:t>
      </w:r>
      <w:r w:rsidR="00C06856">
        <w:rPr>
          <w:rFonts w:hint="eastAsia"/>
          <w:sz w:val="18"/>
          <w:szCs w:val="20"/>
        </w:rPr>
        <w:t>をご覧ください。</w:t>
      </w:r>
      <w:r w:rsidR="00B76178" w:rsidRPr="004F7A97">
        <w:rPr>
          <w:rFonts w:hint="eastAsia"/>
          <w:sz w:val="16"/>
          <w:szCs w:val="18"/>
        </w:rPr>
        <w:t>（</w:t>
      </w:r>
      <w:hyperlink r:id="rId8" w:history="1">
        <w:r w:rsidR="00B76178" w:rsidRPr="004F7A97">
          <w:rPr>
            <w:rStyle w:val="aa"/>
            <w:sz w:val="14"/>
            <w:szCs w:val="16"/>
          </w:rPr>
          <w:t>https://www.mhlw.go.jp/stf/seisakunitsuite/bunya/kenkou_iryou/iryouhoken/newpage_21060.html</w:t>
        </w:r>
      </w:hyperlink>
      <w:r w:rsidR="00B76178" w:rsidRPr="004F7A97">
        <w:rPr>
          <w:rFonts w:hint="eastAsia"/>
          <w:sz w:val="14"/>
          <w:szCs w:val="16"/>
        </w:rPr>
        <w:t>）</w:t>
      </w:r>
    </w:p>
    <w:p w14:paraId="325E617F" w14:textId="77777777" w:rsidR="00E72B92" w:rsidRDefault="006C5004" w:rsidP="00A237B9">
      <w:pPr>
        <w:spacing w:line="40" w:lineRule="atLeast"/>
        <w:jc w:val="left"/>
        <w:rPr>
          <w:sz w:val="18"/>
          <w:szCs w:val="20"/>
        </w:rPr>
      </w:pPr>
      <w:r>
        <w:rPr>
          <w:rFonts w:hint="eastAsia"/>
          <w:sz w:val="16"/>
          <w:szCs w:val="18"/>
        </w:rPr>
        <w:t xml:space="preserve">　</w:t>
      </w:r>
      <w:r w:rsidR="005810DA" w:rsidRPr="005810DA">
        <w:rPr>
          <w:rFonts w:hint="eastAsia"/>
          <w:sz w:val="18"/>
          <w:szCs w:val="20"/>
        </w:rPr>
        <w:t>今回の</w:t>
      </w:r>
      <w:r w:rsidR="005810DA">
        <w:rPr>
          <w:rFonts w:hint="eastAsia"/>
          <w:sz w:val="18"/>
          <w:szCs w:val="20"/>
        </w:rPr>
        <w:t>配慮措置</w:t>
      </w:r>
      <w:r w:rsidR="00E72B92">
        <w:rPr>
          <w:rFonts w:hint="eastAsia"/>
          <w:sz w:val="18"/>
          <w:szCs w:val="20"/>
        </w:rPr>
        <w:t>の</w:t>
      </w:r>
      <w:r w:rsidR="005810DA">
        <w:rPr>
          <w:rFonts w:hint="eastAsia"/>
          <w:sz w:val="18"/>
          <w:szCs w:val="20"/>
        </w:rPr>
        <w:t>終了に関するお問い合わせは、</w:t>
      </w:r>
    </w:p>
    <w:p w14:paraId="68FD9E1C" w14:textId="3EA74712" w:rsidR="00734882" w:rsidRPr="00734882" w:rsidRDefault="005810DA" w:rsidP="00E72B92">
      <w:pPr>
        <w:spacing w:line="40" w:lineRule="atLeast"/>
        <w:jc w:val="left"/>
        <w:rPr>
          <w:sz w:val="18"/>
          <w:szCs w:val="20"/>
        </w:rPr>
      </w:pPr>
      <w:r>
        <w:rPr>
          <w:rFonts w:hint="eastAsia"/>
          <w:sz w:val="18"/>
          <w:szCs w:val="20"/>
        </w:rPr>
        <w:t>「</w:t>
      </w:r>
      <w:r w:rsidR="00734882" w:rsidRPr="00177141">
        <w:rPr>
          <w:rFonts w:hint="eastAsia"/>
          <w:sz w:val="18"/>
          <w:szCs w:val="20"/>
          <w:u w:val="single"/>
        </w:rPr>
        <w:t>厚生労働省コールセンター</w:t>
      </w:r>
      <w:r w:rsidR="00734882" w:rsidRPr="00177141">
        <w:rPr>
          <w:sz w:val="18"/>
          <w:szCs w:val="20"/>
          <w:u w:val="single"/>
        </w:rPr>
        <w:t>(0120-</w:t>
      </w:r>
      <w:r w:rsidR="00C02AF8" w:rsidRPr="00177141">
        <w:rPr>
          <w:rFonts w:hint="eastAsia"/>
          <w:sz w:val="18"/>
          <w:szCs w:val="20"/>
          <w:u w:val="single"/>
        </w:rPr>
        <w:t>117</w:t>
      </w:r>
      <w:r w:rsidR="00734882" w:rsidRPr="00177141">
        <w:rPr>
          <w:sz w:val="18"/>
          <w:szCs w:val="20"/>
          <w:u w:val="single"/>
        </w:rPr>
        <w:t>-</w:t>
      </w:r>
      <w:r w:rsidR="00C02AF8" w:rsidRPr="00177141">
        <w:rPr>
          <w:rFonts w:hint="eastAsia"/>
          <w:sz w:val="18"/>
          <w:szCs w:val="20"/>
          <w:u w:val="single"/>
        </w:rPr>
        <w:t>5</w:t>
      </w:r>
      <w:r w:rsidR="00734882" w:rsidRPr="00177141">
        <w:rPr>
          <w:sz w:val="18"/>
          <w:szCs w:val="20"/>
          <w:u w:val="single"/>
        </w:rPr>
        <w:t>71)</w:t>
      </w:r>
      <w:r w:rsidR="001F4F87">
        <w:rPr>
          <w:rFonts w:hint="eastAsia"/>
          <w:sz w:val="18"/>
          <w:szCs w:val="20"/>
        </w:rPr>
        <w:t>」</w:t>
      </w:r>
      <w:r w:rsidR="00734882" w:rsidRPr="00734882">
        <w:rPr>
          <w:sz w:val="18"/>
          <w:szCs w:val="20"/>
        </w:rPr>
        <w:t>にお問い合わせください。</w:t>
      </w:r>
    </w:p>
    <w:p w14:paraId="06E16284" w14:textId="1CE45DC0" w:rsidR="00811D82" w:rsidRPr="00341C48" w:rsidRDefault="00734882" w:rsidP="00341C48">
      <w:pPr>
        <w:spacing w:line="40" w:lineRule="atLeast"/>
        <w:jc w:val="left"/>
        <w:rPr>
          <w:sz w:val="14"/>
          <w:szCs w:val="16"/>
        </w:rPr>
      </w:pPr>
      <w:r w:rsidRPr="00341C48">
        <w:rPr>
          <w:rFonts w:hint="eastAsia"/>
          <w:sz w:val="14"/>
          <w:szCs w:val="16"/>
        </w:rPr>
        <w:t>※コールセンター対応時間</w:t>
      </w:r>
      <w:r w:rsidR="00341C48">
        <w:rPr>
          <w:rFonts w:hint="eastAsia"/>
          <w:sz w:val="14"/>
          <w:szCs w:val="16"/>
        </w:rPr>
        <w:t xml:space="preserve">　</w:t>
      </w:r>
      <w:r w:rsidR="00DF346A" w:rsidRPr="00341C48">
        <w:rPr>
          <w:rFonts w:hint="eastAsia"/>
          <w:sz w:val="14"/>
          <w:szCs w:val="16"/>
        </w:rPr>
        <w:t>令和８年３月31日</w:t>
      </w:r>
      <w:r w:rsidR="003D1ED1" w:rsidRPr="00341C48">
        <w:rPr>
          <w:rFonts w:hint="eastAsia"/>
          <w:sz w:val="14"/>
          <w:szCs w:val="16"/>
        </w:rPr>
        <w:t>（火）</w:t>
      </w:r>
      <w:r w:rsidR="00DF346A" w:rsidRPr="00341C48">
        <w:rPr>
          <w:rFonts w:hint="eastAsia"/>
          <w:sz w:val="14"/>
          <w:szCs w:val="16"/>
        </w:rPr>
        <w:t>まで</w:t>
      </w:r>
      <w:r w:rsidR="008F38E6" w:rsidRPr="00341C48">
        <w:rPr>
          <w:rFonts w:hint="eastAsia"/>
          <w:sz w:val="14"/>
          <w:szCs w:val="16"/>
        </w:rPr>
        <w:t>の</w:t>
      </w:r>
      <w:r w:rsidRPr="00341C48">
        <w:rPr>
          <w:sz w:val="14"/>
          <w:szCs w:val="16"/>
        </w:rPr>
        <w:t>9時～</w:t>
      </w:r>
      <w:r w:rsidR="00FB1F5F" w:rsidRPr="00341C48">
        <w:rPr>
          <w:rFonts w:hint="eastAsia"/>
          <w:sz w:val="14"/>
          <w:szCs w:val="16"/>
        </w:rPr>
        <w:t>18</w:t>
      </w:r>
      <w:r w:rsidRPr="00341C48">
        <w:rPr>
          <w:sz w:val="14"/>
          <w:szCs w:val="16"/>
        </w:rPr>
        <w:t>時（日曜日・祝日・年末年始は</w:t>
      </w:r>
      <w:r w:rsidR="008F38E6" w:rsidRPr="00341C48">
        <w:rPr>
          <w:rFonts w:hint="eastAsia"/>
          <w:sz w:val="14"/>
          <w:szCs w:val="16"/>
        </w:rPr>
        <w:t>除く</w:t>
      </w:r>
      <w:r w:rsidRPr="00341C48">
        <w:rPr>
          <w:sz w:val="14"/>
          <w:szCs w:val="16"/>
        </w:rPr>
        <w:t>）</w:t>
      </w:r>
    </w:p>
    <w:sectPr w:rsidR="00811D82" w:rsidRPr="00341C48" w:rsidSect="00406330">
      <w:pgSz w:w="8391" w:h="5953" w:orient="landscape" w:code="70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88E22" w14:textId="77777777" w:rsidR="008E1F68" w:rsidRDefault="008E1F68" w:rsidP="008E1F68">
      <w:r>
        <w:separator/>
      </w:r>
    </w:p>
  </w:endnote>
  <w:endnote w:type="continuationSeparator" w:id="0">
    <w:p w14:paraId="1B85399C" w14:textId="77777777" w:rsidR="008E1F68" w:rsidRDefault="008E1F68" w:rsidP="008E1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5F2BF" w14:textId="77777777" w:rsidR="008E1F68" w:rsidRDefault="008E1F68" w:rsidP="008E1F68">
      <w:r>
        <w:separator/>
      </w:r>
    </w:p>
  </w:footnote>
  <w:footnote w:type="continuationSeparator" w:id="0">
    <w:p w14:paraId="0F7D6C58" w14:textId="77777777" w:rsidR="008E1F68" w:rsidRDefault="008E1F68" w:rsidP="008E1F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536301"/>
    <w:multiLevelType w:val="hybridMultilevel"/>
    <w:tmpl w:val="DE169E46"/>
    <w:lvl w:ilvl="0" w:tplc="5F5478D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E22F6C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08073D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D41A2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E78686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41CB98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88AFB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A801CD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934CCC0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67406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330"/>
    <w:rsid w:val="00003E08"/>
    <w:rsid w:val="000153B3"/>
    <w:rsid w:val="00023D5B"/>
    <w:rsid w:val="00033CF0"/>
    <w:rsid w:val="00036F1B"/>
    <w:rsid w:val="000402DA"/>
    <w:rsid w:val="00050188"/>
    <w:rsid w:val="00064B77"/>
    <w:rsid w:val="00072FE9"/>
    <w:rsid w:val="00082135"/>
    <w:rsid w:val="0009213B"/>
    <w:rsid w:val="000A0CB1"/>
    <w:rsid w:val="000A4017"/>
    <w:rsid w:val="000C2D14"/>
    <w:rsid w:val="000C375A"/>
    <w:rsid w:val="000D1824"/>
    <w:rsid w:val="000D2BFA"/>
    <w:rsid w:val="000E7E87"/>
    <w:rsid w:val="00104FA2"/>
    <w:rsid w:val="0011198C"/>
    <w:rsid w:val="0011230D"/>
    <w:rsid w:val="00115D4E"/>
    <w:rsid w:val="0012406B"/>
    <w:rsid w:val="001409A5"/>
    <w:rsid w:val="00142536"/>
    <w:rsid w:val="00170E6E"/>
    <w:rsid w:val="00175CE7"/>
    <w:rsid w:val="00177141"/>
    <w:rsid w:val="00187433"/>
    <w:rsid w:val="001A4ADE"/>
    <w:rsid w:val="001A5859"/>
    <w:rsid w:val="001D64E0"/>
    <w:rsid w:val="001E393D"/>
    <w:rsid w:val="001E67BD"/>
    <w:rsid w:val="001E7D1C"/>
    <w:rsid w:val="001F4BB1"/>
    <w:rsid w:val="001F4F87"/>
    <w:rsid w:val="00211C77"/>
    <w:rsid w:val="002278FA"/>
    <w:rsid w:val="00227F23"/>
    <w:rsid w:val="002548A8"/>
    <w:rsid w:val="00257920"/>
    <w:rsid w:val="00273821"/>
    <w:rsid w:val="0027525D"/>
    <w:rsid w:val="00290B75"/>
    <w:rsid w:val="00294F6E"/>
    <w:rsid w:val="0029661C"/>
    <w:rsid w:val="002C712B"/>
    <w:rsid w:val="002D4A6B"/>
    <w:rsid w:val="002D71E2"/>
    <w:rsid w:val="002E1175"/>
    <w:rsid w:val="002E4D20"/>
    <w:rsid w:val="002E5314"/>
    <w:rsid w:val="002E6FF7"/>
    <w:rsid w:val="002F544C"/>
    <w:rsid w:val="002F71FA"/>
    <w:rsid w:val="00306F34"/>
    <w:rsid w:val="00311CD2"/>
    <w:rsid w:val="00322209"/>
    <w:rsid w:val="00341C48"/>
    <w:rsid w:val="003506D7"/>
    <w:rsid w:val="00350B4A"/>
    <w:rsid w:val="0035474E"/>
    <w:rsid w:val="003603E7"/>
    <w:rsid w:val="00360745"/>
    <w:rsid w:val="00366B18"/>
    <w:rsid w:val="0038377D"/>
    <w:rsid w:val="00385B2A"/>
    <w:rsid w:val="00387264"/>
    <w:rsid w:val="003D1ED1"/>
    <w:rsid w:val="003D5103"/>
    <w:rsid w:val="003F3867"/>
    <w:rsid w:val="00406330"/>
    <w:rsid w:val="0042200A"/>
    <w:rsid w:val="004241E7"/>
    <w:rsid w:val="00425934"/>
    <w:rsid w:val="004603CC"/>
    <w:rsid w:val="00467FDD"/>
    <w:rsid w:val="00481CC9"/>
    <w:rsid w:val="004B40BD"/>
    <w:rsid w:val="004B769D"/>
    <w:rsid w:val="004D6CC2"/>
    <w:rsid w:val="004D6CF0"/>
    <w:rsid w:val="004E1A33"/>
    <w:rsid w:val="004E1EF2"/>
    <w:rsid w:val="004F5786"/>
    <w:rsid w:val="004F7A97"/>
    <w:rsid w:val="00500E99"/>
    <w:rsid w:val="00511446"/>
    <w:rsid w:val="00514D66"/>
    <w:rsid w:val="005176DB"/>
    <w:rsid w:val="0053284D"/>
    <w:rsid w:val="00537FE2"/>
    <w:rsid w:val="00540793"/>
    <w:rsid w:val="005558F1"/>
    <w:rsid w:val="00574293"/>
    <w:rsid w:val="005810DA"/>
    <w:rsid w:val="00582EA7"/>
    <w:rsid w:val="00595C20"/>
    <w:rsid w:val="005A5857"/>
    <w:rsid w:val="005B624B"/>
    <w:rsid w:val="005B7ADB"/>
    <w:rsid w:val="005E6BE4"/>
    <w:rsid w:val="005F71A7"/>
    <w:rsid w:val="00605824"/>
    <w:rsid w:val="0061264E"/>
    <w:rsid w:val="00614F52"/>
    <w:rsid w:val="00615AB8"/>
    <w:rsid w:val="006340F9"/>
    <w:rsid w:val="006356F1"/>
    <w:rsid w:val="00636F96"/>
    <w:rsid w:val="0064222F"/>
    <w:rsid w:val="00651B36"/>
    <w:rsid w:val="006531F3"/>
    <w:rsid w:val="00660679"/>
    <w:rsid w:val="00672DCF"/>
    <w:rsid w:val="00684F17"/>
    <w:rsid w:val="006A1AE0"/>
    <w:rsid w:val="006A337E"/>
    <w:rsid w:val="006C34D8"/>
    <w:rsid w:val="006C5004"/>
    <w:rsid w:val="006F1DFE"/>
    <w:rsid w:val="00707E1C"/>
    <w:rsid w:val="00717807"/>
    <w:rsid w:val="00725BDE"/>
    <w:rsid w:val="00734882"/>
    <w:rsid w:val="007447E4"/>
    <w:rsid w:val="007554F1"/>
    <w:rsid w:val="00766F9B"/>
    <w:rsid w:val="00772D75"/>
    <w:rsid w:val="00791FD4"/>
    <w:rsid w:val="007C107E"/>
    <w:rsid w:val="007C314A"/>
    <w:rsid w:val="007C5706"/>
    <w:rsid w:val="007C7478"/>
    <w:rsid w:val="007D1038"/>
    <w:rsid w:val="007E0FC5"/>
    <w:rsid w:val="007E1454"/>
    <w:rsid w:val="007E6067"/>
    <w:rsid w:val="007F071E"/>
    <w:rsid w:val="00811D82"/>
    <w:rsid w:val="00814AEA"/>
    <w:rsid w:val="00816F35"/>
    <w:rsid w:val="00847484"/>
    <w:rsid w:val="00852427"/>
    <w:rsid w:val="0085246C"/>
    <w:rsid w:val="00870F9A"/>
    <w:rsid w:val="00886906"/>
    <w:rsid w:val="0088690A"/>
    <w:rsid w:val="0089553D"/>
    <w:rsid w:val="008A3870"/>
    <w:rsid w:val="008B6499"/>
    <w:rsid w:val="008D51D0"/>
    <w:rsid w:val="008D6699"/>
    <w:rsid w:val="008E13EE"/>
    <w:rsid w:val="008E1F68"/>
    <w:rsid w:val="008F38E6"/>
    <w:rsid w:val="00900058"/>
    <w:rsid w:val="00920807"/>
    <w:rsid w:val="0092263C"/>
    <w:rsid w:val="009246FC"/>
    <w:rsid w:val="009437FB"/>
    <w:rsid w:val="00950D10"/>
    <w:rsid w:val="0096702E"/>
    <w:rsid w:val="00970B18"/>
    <w:rsid w:val="00976B41"/>
    <w:rsid w:val="009B0F24"/>
    <w:rsid w:val="009C0492"/>
    <w:rsid w:val="009E3D00"/>
    <w:rsid w:val="009E53DB"/>
    <w:rsid w:val="009F5FF7"/>
    <w:rsid w:val="009F6110"/>
    <w:rsid w:val="009F72A7"/>
    <w:rsid w:val="00A237B9"/>
    <w:rsid w:val="00A32DBF"/>
    <w:rsid w:val="00A35BD5"/>
    <w:rsid w:val="00A35DB4"/>
    <w:rsid w:val="00A36632"/>
    <w:rsid w:val="00A36B49"/>
    <w:rsid w:val="00A430D5"/>
    <w:rsid w:val="00A53AD0"/>
    <w:rsid w:val="00A6621F"/>
    <w:rsid w:val="00A7279B"/>
    <w:rsid w:val="00A84A5D"/>
    <w:rsid w:val="00AA13F0"/>
    <w:rsid w:val="00AC6734"/>
    <w:rsid w:val="00AD6CEF"/>
    <w:rsid w:val="00AF5719"/>
    <w:rsid w:val="00AF79C0"/>
    <w:rsid w:val="00B05E16"/>
    <w:rsid w:val="00B069E0"/>
    <w:rsid w:val="00B1774C"/>
    <w:rsid w:val="00B25474"/>
    <w:rsid w:val="00B26DFF"/>
    <w:rsid w:val="00B30A3B"/>
    <w:rsid w:val="00B36990"/>
    <w:rsid w:val="00B40DB8"/>
    <w:rsid w:val="00B52381"/>
    <w:rsid w:val="00B76178"/>
    <w:rsid w:val="00B976EE"/>
    <w:rsid w:val="00BA3C26"/>
    <w:rsid w:val="00BB3EBD"/>
    <w:rsid w:val="00BB4A9E"/>
    <w:rsid w:val="00BC1742"/>
    <w:rsid w:val="00BC3BDF"/>
    <w:rsid w:val="00BC5F59"/>
    <w:rsid w:val="00BD4D1C"/>
    <w:rsid w:val="00BE0677"/>
    <w:rsid w:val="00BF34A7"/>
    <w:rsid w:val="00C02AF8"/>
    <w:rsid w:val="00C02F34"/>
    <w:rsid w:val="00C06856"/>
    <w:rsid w:val="00C15FAA"/>
    <w:rsid w:val="00C16FDC"/>
    <w:rsid w:val="00C4573E"/>
    <w:rsid w:val="00C46628"/>
    <w:rsid w:val="00C638FA"/>
    <w:rsid w:val="00C66648"/>
    <w:rsid w:val="00C77CDB"/>
    <w:rsid w:val="00C8345F"/>
    <w:rsid w:val="00C91928"/>
    <w:rsid w:val="00CA2E4F"/>
    <w:rsid w:val="00CB7ED5"/>
    <w:rsid w:val="00CD041E"/>
    <w:rsid w:val="00CD2AFC"/>
    <w:rsid w:val="00CD4059"/>
    <w:rsid w:val="00CD605F"/>
    <w:rsid w:val="00CE0690"/>
    <w:rsid w:val="00D00BE4"/>
    <w:rsid w:val="00D04B51"/>
    <w:rsid w:val="00D14D91"/>
    <w:rsid w:val="00D201C3"/>
    <w:rsid w:val="00D277C7"/>
    <w:rsid w:val="00D27C7F"/>
    <w:rsid w:val="00D31BDB"/>
    <w:rsid w:val="00D419A0"/>
    <w:rsid w:val="00D437A9"/>
    <w:rsid w:val="00D52585"/>
    <w:rsid w:val="00D54DD2"/>
    <w:rsid w:val="00D55E21"/>
    <w:rsid w:val="00D56290"/>
    <w:rsid w:val="00D65881"/>
    <w:rsid w:val="00D676C6"/>
    <w:rsid w:val="00D74012"/>
    <w:rsid w:val="00D809B2"/>
    <w:rsid w:val="00D846D5"/>
    <w:rsid w:val="00D859AA"/>
    <w:rsid w:val="00D945B6"/>
    <w:rsid w:val="00DC7685"/>
    <w:rsid w:val="00DC7EBF"/>
    <w:rsid w:val="00DF222E"/>
    <w:rsid w:val="00DF346A"/>
    <w:rsid w:val="00E01215"/>
    <w:rsid w:val="00E61603"/>
    <w:rsid w:val="00E61A3B"/>
    <w:rsid w:val="00E62E60"/>
    <w:rsid w:val="00E72B92"/>
    <w:rsid w:val="00EB4687"/>
    <w:rsid w:val="00EB6CE1"/>
    <w:rsid w:val="00ED22A5"/>
    <w:rsid w:val="00EE141B"/>
    <w:rsid w:val="00EE6763"/>
    <w:rsid w:val="00F01686"/>
    <w:rsid w:val="00F054DB"/>
    <w:rsid w:val="00F05F2D"/>
    <w:rsid w:val="00F1277A"/>
    <w:rsid w:val="00F1281C"/>
    <w:rsid w:val="00F16775"/>
    <w:rsid w:val="00F233A6"/>
    <w:rsid w:val="00F244DE"/>
    <w:rsid w:val="00F31698"/>
    <w:rsid w:val="00F45AEE"/>
    <w:rsid w:val="00F5555B"/>
    <w:rsid w:val="00F763E6"/>
    <w:rsid w:val="00F77041"/>
    <w:rsid w:val="00F817EE"/>
    <w:rsid w:val="00F86DDC"/>
    <w:rsid w:val="00F92560"/>
    <w:rsid w:val="00F93E93"/>
    <w:rsid w:val="00F977A9"/>
    <w:rsid w:val="00FA03FE"/>
    <w:rsid w:val="00FA6D51"/>
    <w:rsid w:val="00FB1F5F"/>
    <w:rsid w:val="00FC5A56"/>
    <w:rsid w:val="00FD149F"/>
    <w:rsid w:val="00FD795B"/>
    <w:rsid w:val="00FE5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69F53D7"/>
  <w15:chartTrackingRefBased/>
  <w15:docId w15:val="{346C5604-D1DB-4FC7-85A8-3E0D9DE79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0633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63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63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633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633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633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633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633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633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0633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0633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0633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063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063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063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063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063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0633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0633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063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633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063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633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063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633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0633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063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0633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06330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B76178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B76178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8E1F6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8E1F68"/>
  </w:style>
  <w:style w:type="paragraph" w:styleId="ae">
    <w:name w:val="footer"/>
    <w:basedOn w:val="a"/>
    <w:link w:val="af"/>
    <w:uiPriority w:val="99"/>
    <w:unhideWhenUsed/>
    <w:rsid w:val="008E1F68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8E1F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hlw.go.jp/stf/seisakunitsuite/bunya/kenkou_iryou/iryouhoken/newpage_21060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CA5F53-7A68-4229-8379-18E78B1C8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川村 悠斗(kawamura-yuuto.si9)</dc:creator>
  <cp:keywords/>
  <dc:description/>
  <cp:lastModifiedBy>川村 悠斗(kawamura-yuuto.si9)</cp:lastModifiedBy>
  <cp:revision>2</cp:revision>
  <dcterms:created xsi:type="dcterms:W3CDTF">2025-09-24T06:57:00Z</dcterms:created>
  <dcterms:modified xsi:type="dcterms:W3CDTF">2025-09-24T06:57:00Z</dcterms:modified>
</cp:coreProperties>
</file>